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F8" w:rsidRDefault="001B47A8" w:rsidP="00454BF8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54BF8">
        <w:rPr>
          <w:rFonts w:ascii="Times New Roman" w:hAnsi="Times New Roman" w:cs="Times New Roman"/>
          <w:b/>
          <w:sz w:val="44"/>
          <w:szCs w:val="28"/>
        </w:rPr>
        <w:t>Консультация для родителей</w:t>
      </w:r>
      <w:proofErr w:type="gramStart"/>
      <w:r w:rsidRPr="00454BF8">
        <w:rPr>
          <w:rFonts w:ascii="Times New Roman" w:hAnsi="Times New Roman" w:cs="Times New Roman"/>
          <w:b/>
          <w:sz w:val="44"/>
          <w:szCs w:val="28"/>
        </w:rPr>
        <w:t xml:space="preserve"> :</w:t>
      </w:r>
      <w:proofErr w:type="gramEnd"/>
      <w:r w:rsidRPr="00454BF8">
        <w:rPr>
          <w:rFonts w:ascii="Times New Roman" w:hAnsi="Times New Roman" w:cs="Times New Roman"/>
          <w:b/>
          <w:sz w:val="44"/>
          <w:szCs w:val="28"/>
        </w:rPr>
        <w:t xml:space="preserve">  </w:t>
      </w:r>
    </w:p>
    <w:p w:rsidR="001B47A8" w:rsidRPr="00454BF8" w:rsidRDefault="001B47A8" w:rsidP="00454BF8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54BF8">
        <w:rPr>
          <w:rFonts w:ascii="Times New Roman" w:hAnsi="Times New Roman" w:cs="Times New Roman"/>
          <w:b/>
          <w:sz w:val="44"/>
          <w:szCs w:val="28"/>
        </w:rPr>
        <w:t>«Коллекции в вашем доме»</w:t>
      </w:r>
    </w:p>
    <w:p w:rsidR="001B47A8" w:rsidRPr="001B47A8" w:rsidRDefault="001B47A8" w:rsidP="00454B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B47A8">
        <w:rPr>
          <w:rFonts w:ascii="Times New Roman" w:hAnsi="Times New Roman" w:cs="Times New Roman"/>
          <w:sz w:val="28"/>
          <w:szCs w:val="28"/>
        </w:rPr>
        <w:t xml:space="preserve">   Коллекционирование расширяет кругозор детей, развивает их познавательную активность, эмоции и чувства. Если сбором коллекции занимаются все члены семьи, то это сближает, сплачивает их, в семье появляются общие интересы, способствующие возникновению доброжелательной атмосферы, доверия и взаимопонимания.</w:t>
      </w:r>
    </w:p>
    <w:p w:rsidR="001B47A8" w:rsidRDefault="001B47A8" w:rsidP="00454B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B47A8">
        <w:rPr>
          <w:rFonts w:ascii="Times New Roman" w:hAnsi="Times New Roman" w:cs="Times New Roman"/>
          <w:sz w:val="28"/>
          <w:szCs w:val="28"/>
        </w:rPr>
        <w:t xml:space="preserve">      Что же лучше всего коллекционировать дома с детьми? Сделать выбор не всегда просто, главное, чтобы союзниками в выборе были 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7A8">
        <w:rPr>
          <w:rFonts w:ascii="Times New Roman" w:hAnsi="Times New Roman" w:cs="Times New Roman"/>
          <w:sz w:val="28"/>
          <w:szCs w:val="28"/>
        </w:rPr>
        <w:t xml:space="preserve">Помимо традиционного коллекционирования марок, открыток, значков, монет, существует множество необычных и даже смешных коллекций. Кто-то всю жизнь собирает фантики, карандаши, игрушки, ложки, колокольчики, подсвечники, глобусы, пуговицы или билетики из общественного транспорта разных городов. Однако выбирать тему коллекции лучше исходя из интересов малыша. </w:t>
      </w:r>
    </w:p>
    <w:p w:rsidR="001B47A8" w:rsidRPr="001B47A8" w:rsidRDefault="001B47A8" w:rsidP="00454B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47A8">
        <w:rPr>
          <w:rFonts w:ascii="Times New Roman" w:hAnsi="Times New Roman" w:cs="Times New Roman"/>
          <w:sz w:val="28"/>
          <w:szCs w:val="28"/>
        </w:rPr>
        <w:t xml:space="preserve">К сожалению, родители мало обращают внимание на увлечение детей коллекционированием. И напрасно. Малыши-дошкольники часто просто не способны справиться в полной мере с этим интересным занятием. А это значит, ваша задача не только увлечь малыша идеей создания коллекции, но и всячески помогать ему. Покупайте для ребенка каталоги, энциклопедии, помогайте классифицировать предметы, ходите вместе на выставки. Расскажите о том, что собирают другие люди, какие с этим связаны истории, как называются увлечения других коллекционеров. Например, кукол собирают </w:t>
      </w:r>
      <w:proofErr w:type="spellStart"/>
      <w:r w:rsidRPr="001B47A8">
        <w:rPr>
          <w:rFonts w:ascii="Times New Roman" w:hAnsi="Times New Roman" w:cs="Times New Roman"/>
          <w:sz w:val="28"/>
          <w:szCs w:val="28"/>
        </w:rPr>
        <w:t>плангонологи</w:t>
      </w:r>
      <w:proofErr w:type="spellEnd"/>
      <w:r w:rsidRPr="001B47A8">
        <w:rPr>
          <w:rFonts w:ascii="Times New Roman" w:hAnsi="Times New Roman" w:cs="Times New Roman"/>
          <w:sz w:val="28"/>
          <w:szCs w:val="28"/>
        </w:rPr>
        <w:t xml:space="preserve">, флаги — </w:t>
      </w:r>
      <w:proofErr w:type="spellStart"/>
      <w:r w:rsidRPr="001B47A8">
        <w:rPr>
          <w:rFonts w:ascii="Times New Roman" w:hAnsi="Times New Roman" w:cs="Times New Roman"/>
          <w:sz w:val="28"/>
          <w:szCs w:val="28"/>
        </w:rPr>
        <w:t>векссилологи</w:t>
      </w:r>
      <w:proofErr w:type="spellEnd"/>
      <w:r w:rsidRPr="001B47A8">
        <w:rPr>
          <w:rFonts w:ascii="Times New Roman" w:hAnsi="Times New Roman" w:cs="Times New Roman"/>
          <w:sz w:val="28"/>
          <w:szCs w:val="28"/>
        </w:rPr>
        <w:t xml:space="preserve">, проездные билеты и карточки — </w:t>
      </w:r>
      <w:proofErr w:type="spellStart"/>
      <w:r w:rsidRPr="001B47A8">
        <w:rPr>
          <w:rFonts w:ascii="Times New Roman" w:hAnsi="Times New Roman" w:cs="Times New Roman"/>
          <w:sz w:val="28"/>
          <w:szCs w:val="28"/>
        </w:rPr>
        <w:t>билетофилы</w:t>
      </w:r>
      <w:proofErr w:type="spellEnd"/>
      <w:r w:rsidRPr="001B47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47A8">
        <w:rPr>
          <w:rFonts w:ascii="Times New Roman" w:hAnsi="Times New Roman" w:cs="Times New Roman"/>
          <w:sz w:val="28"/>
          <w:szCs w:val="28"/>
        </w:rPr>
        <w:t>Коноклефилы</w:t>
      </w:r>
      <w:proofErr w:type="spellEnd"/>
      <w:r w:rsidRPr="001B47A8">
        <w:rPr>
          <w:rFonts w:ascii="Times New Roman" w:hAnsi="Times New Roman" w:cs="Times New Roman"/>
          <w:sz w:val="28"/>
          <w:szCs w:val="28"/>
        </w:rPr>
        <w:t xml:space="preserve"> отдают предпочтение брелокам и ключам, </w:t>
      </w:r>
      <w:proofErr w:type="spellStart"/>
      <w:r w:rsidRPr="001B47A8">
        <w:rPr>
          <w:rFonts w:ascii="Times New Roman" w:hAnsi="Times New Roman" w:cs="Times New Roman"/>
          <w:sz w:val="28"/>
          <w:szCs w:val="28"/>
        </w:rPr>
        <w:t>филокарты</w:t>
      </w:r>
      <w:proofErr w:type="spellEnd"/>
      <w:r w:rsidRPr="001B47A8">
        <w:rPr>
          <w:rFonts w:ascii="Times New Roman" w:hAnsi="Times New Roman" w:cs="Times New Roman"/>
          <w:sz w:val="28"/>
          <w:szCs w:val="28"/>
        </w:rPr>
        <w:t xml:space="preserve"> — почтовым открыткам. Фигурки из «киндер-сюрпризов» являются достоянием </w:t>
      </w:r>
      <w:proofErr w:type="spellStart"/>
      <w:r w:rsidRPr="001B47A8">
        <w:rPr>
          <w:rFonts w:ascii="Times New Roman" w:hAnsi="Times New Roman" w:cs="Times New Roman"/>
          <w:sz w:val="28"/>
          <w:szCs w:val="28"/>
        </w:rPr>
        <w:t>киндерфилистов</w:t>
      </w:r>
      <w:proofErr w:type="spellEnd"/>
      <w:r w:rsidRPr="001B47A8">
        <w:rPr>
          <w:rFonts w:ascii="Times New Roman" w:hAnsi="Times New Roman" w:cs="Times New Roman"/>
          <w:sz w:val="28"/>
          <w:szCs w:val="28"/>
        </w:rPr>
        <w:t>, куклы «</w:t>
      </w:r>
      <w:proofErr w:type="spellStart"/>
      <w:r w:rsidRPr="001B47A8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Pr="001B47A8">
        <w:rPr>
          <w:rFonts w:ascii="Times New Roman" w:hAnsi="Times New Roman" w:cs="Times New Roman"/>
          <w:sz w:val="28"/>
          <w:szCs w:val="28"/>
        </w:rPr>
        <w:t xml:space="preserve">» — </w:t>
      </w:r>
      <w:proofErr w:type="spellStart"/>
      <w:r w:rsidRPr="001B47A8">
        <w:rPr>
          <w:rFonts w:ascii="Times New Roman" w:hAnsi="Times New Roman" w:cs="Times New Roman"/>
          <w:sz w:val="28"/>
          <w:szCs w:val="28"/>
        </w:rPr>
        <w:t>барбифилистов</w:t>
      </w:r>
      <w:proofErr w:type="spellEnd"/>
      <w:r w:rsidRPr="001B47A8">
        <w:rPr>
          <w:rFonts w:ascii="Times New Roman" w:hAnsi="Times New Roman" w:cs="Times New Roman"/>
          <w:sz w:val="28"/>
          <w:szCs w:val="28"/>
        </w:rPr>
        <w:t xml:space="preserve"> и т. д. Помогите своему ребенку выбрать себе занятие по душе, однако, не берите всю инициативу на себя.</w:t>
      </w:r>
    </w:p>
    <w:p w:rsidR="001B47A8" w:rsidRDefault="001B47A8" w:rsidP="00454B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B47A8">
        <w:rPr>
          <w:rFonts w:ascii="Times New Roman" w:hAnsi="Times New Roman" w:cs="Times New Roman"/>
          <w:sz w:val="28"/>
          <w:szCs w:val="28"/>
        </w:rPr>
        <w:t xml:space="preserve">    При организации работы по коллекционированию необходимо сформировать у детей бережное отношение к коллекции. Вместе с ними обсудите правила обращения с предметами коллекции. Дошкольники должны понимать, что это не обычные игрушки, а экспонаты, которые надо рассматривать, любоваться ими, и в то же время нельзя делать их неприкасаемыми, так как тогда дети потеряют к ним интерес.</w:t>
      </w:r>
    </w:p>
    <w:p w:rsidR="00454BF8" w:rsidRDefault="00454BF8" w:rsidP="00454B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47A8">
        <w:rPr>
          <w:rFonts w:ascii="Times New Roman" w:hAnsi="Times New Roman" w:cs="Times New Roman"/>
          <w:sz w:val="28"/>
          <w:szCs w:val="28"/>
        </w:rPr>
        <w:t xml:space="preserve"> Но, наряду со всеми положительными моментами, детское коллекционирование имеет несколько проблем, забывать о которых не стоит. </w:t>
      </w:r>
      <w:r w:rsidRPr="001B47A8">
        <w:rPr>
          <w:rFonts w:ascii="Times New Roman" w:hAnsi="Times New Roman" w:cs="Times New Roman"/>
          <w:sz w:val="28"/>
          <w:szCs w:val="28"/>
        </w:rPr>
        <w:lastRenderedPageBreak/>
        <w:t xml:space="preserve">Прежде всего, следите, чтобы увлечение не переросло в пристрастие, вытесняющее из жизни друзей, игры, занятия спортом. Важно, чтобы коллекционирование не стало возможностью отгородиться от окружающего мира. </w:t>
      </w:r>
    </w:p>
    <w:p w:rsidR="00454BF8" w:rsidRDefault="00454BF8" w:rsidP="00454B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36"/>
          <w:szCs w:val="36"/>
          <w:shd w:val="clear" w:color="auto" w:fill="FFFFFF"/>
        </w:rPr>
        <w:t xml:space="preserve">      </w:t>
      </w:r>
      <w:r w:rsidRPr="0045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коллекционирование - может стать замечательным увлечением, объединяющим родителей и ребенка. Если родители поддерживают интерес ребенка, направляют его познавательную деятельность, то формируются такие черты личности как любознательность, пытливость, наблюдательность. Эти качества личности придают активности ребенка познавательную направленность.</w:t>
      </w:r>
    </w:p>
    <w:p w:rsidR="00454BF8" w:rsidRDefault="00454BF8" w:rsidP="00454B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B47A8" w:rsidRPr="001B47A8" w:rsidRDefault="00454BF8" w:rsidP="00454B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89875"/>
            <wp:effectExtent l="133350" t="19050" r="79375" b="48725"/>
            <wp:docPr id="2" name="Рисунок 1" descr="https://pbs.twimg.com/media/DtebisUWoAEriiM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tebisUWoAEriiM.jpg:lar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98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B47A8" w:rsidRPr="001B47A8" w:rsidRDefault="001B47A8" w:rsidP="001B47A8">
      <w:pPr>
        <w:rPr>
          <w:rFonts w:ascii="Times New Roman" w:hAnsi="Times New Roman" w:cs="Times New Roman"/>
          <w:sz w:val="28"/>
          <w:szCs w:val="28"/>
        </w:rPr>
      </w:pPr>
      <w:r w:rsidRPr="001B47A8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1B47A8" w:rsidRPr="001B47A8" w:rsidSect="00454BF8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1B47A8"/>
    <w:rsid w:val="001B47A8"/>
    <w:rsid w:val="0045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2020-01-22T23:08:00Z</dcterms:created>
  <dcterms:modified xsi:type="dcterms:W3CDTF">2020-01-22T23:27:00Z</dcterms:modified>
</cp:coreProperties>
</file>